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C0CFD" w14:textId="3B9943F5" w:rsidR="00DC66DE" w:rsidRDefault="00DC66DE" w:rsidP="00DC66DE">
      <w:pPr>
        <w:spacing w:line="276" w:lineRule="auto"/>
        <w:rPr>
          <w:rStyle w:val="citation-56"/>
          <w:rFonts w:ascii="Calibri" w:hAnsi="Calibri" w:cs="Calibri"/>
          <w:b/>
          <w:bCs/>
          <w:noProof/>
          <w:color w:val="000000"/>
          <w:sz w:val="28"/>
          <w:szCs w:val="28"/>
          <w:lang w:val="et-EE"/>
        </w:rPr>
      </w:pPr>
      <w:r>
        <w:rPr>
          <w:rFonts w:cstheme="minorHAnsi"/>
          <w:bCs/>
          <w:noProof/>
          <w:sz w:val="32"/>
          <w:szCs w:val="32"/>
          <w:lang w:val="et-EE"/>
        </w:rPr>
        <w:drawing>
          <wp:inline distT="0" distB="0" distL="0" distR="0" wp14:anchorId="696953C0" wp14:editId="08BEE7F0">
            <wp:extent cx="1269157" cy="460670"/>
            <wp:effectExtent l="0" t="0" r="0" b="0"/>
            <wp:docPr id="394329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32938" name="Picture 394329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1985" cy="497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EE03F" w14:textId="6E15BBC1" w:rsidR="00087E74" w:rsidRPr="00087E74" w:rsidRDefault="00087E74" w:rsidP="008045D7">
      <w:pPr>
        <w:spacing w:line="276" w:lineRule="auto"/>
        <w:rPr>
          <w:rStyle w:val="citation-56"/>
          <w:rFonts w:ascii="Calibri" w:hAnsi="Calibri" w:cs="Calibri"/>
          <w:b/>
          <w:bCs/>
          <w:noProof/>
          <w:color w:val="000000"/>
          <w:sz w:val="28"/>
          <w:szCs w:val="28"/>
          <w:lang w:val="et-EE"/>
        </w:rPr>
      </w:pPr>
      <w:r w:rsidRPr="00087E74">
        <w:rPr>
          <w:rStyle w:val="citation-56"/>
          <w:rFonts w:ascii="Calibri" w:hAnsi="Calibri" w:cs="Calibri"/>
          <w:b/>
          <w:bCs/>
          <w:noProof/>
          <w:color w:val="000000"/>
          <w:sz w:val="28"/>
          <w:szCs w:val="28"/>
          <w:lang w:val="et-EE"/>
        </w:rPr>
        <w:t xml:space="preserve">LEI </w:t>
      </w:r>
      <w:r w:rsidR="00DC66DE">
        <w:rPr>
          <w:rStyle w:val="citation-56"/>
          <w:rFonts w:ascii="Calibri" w:hAnsi="Calibri" w:cs="Calibri"/>
          <w:b/>
          <w:bCs/>
          <w:noProof/>
          <w:color w:val="000000"/>
          <w:sz w:val="28"/>
          <w:szCs w:val="28"/>
          <w:lang w:val="et-EE"/>
        </w:rPr>
        <w:t xml:space="preserve">koodi </w:t>
      </w:r>
      <w:r w:rsidRPr="00087E74">
        <w:rPr>
          <w:rStyle w:val="citation-56"/>
          <w:rFonts w:ascii="Calibri" w:hAnsi="Calibri" w:cs="Calibri"/>
          <w:b/>
          <w:bCs/>
          <w:noProof/>
          <w:color w:val="000000"/>
          <w:sz w:val="28"/>
          <w:szCs w:val="28"/>
          <w:lang w:val="et-EE"/>
        </w:rPr>
        <w:t>ületoomise avaldus</w:t>
      </w:r>
    </w:p>
    <w:p w14:paraId="0B6BB390" w14:textId="77777777" w:rsidR="00087E74" w:rsidRDefault="008045D7" w:rsidP="008045D7">
      <w:pPr>
        <w:spacing w:line="276" w:lineRule="auto"/>
        <w:rPr>
          <w:rStyle w:val="apple-converted-space"/>
          <w:noProof/>
          <w:color w:val="000000"/>
          <w:sz w:val="24"/>
          <w:szCs w:val="24"/>
          <w:lang w:val="et-EE"/>
        </w:rPr>
      </w:pPr>
      <w:r w:rsidRPr="00232FF1">
        <w:rPr>
          <w:rStyle w:val="citation-56"/>
          <w:noProof/>
          <w:color w:val="000000"/>
          <w:sz w:val="24"/>
          <w:szCs w:val="24"/>
          <w:lang w:val="et-EE"/>
        </w:rPr>
        <w:t>Kinnitan juriidilise isiku volitatud esindajana, et mul on täielik volitus anda</w:t>
      </w:r>
      <w:r w:rsidRPr="00232FF1">
        <w:rPr>
          <w:rStyle w:val="apple-converted-space"/>
          <w:noProof/>
          <w:color w:val="000000"/>
          <w:sz w:val="24"/>
          <w:szCs w:val="24"/>
          <w:lang w:val="et-EE"/>
        </w:rPr>
        <w:t> </w:t>
      </w:r>
      <w:r w:rsidRPr="00232FF1">
        <w:rPr>
          <w:rStyle w:val="citation-56"/>
          <w:noProof/>
          <w:color w:val="000000"/>
          <w:sz w:val="24"/>
          <w:szCs w:val="24"/>
          <w:lang w:val="et-EE"/>
        </w:rPr>
        <w:t>LEI Universal OÜ-le</w:t>
      </w:r>
      <w:r w:rsidRPr="00232FF1">
        <w:rPr>
          <w:rStyle w:val="apple-converted-space"/>
          <w:noProof/>
          <w:color w:val="000000"/>
          <w:sz w:val="24"/>
          <w:szCs w:val="24"/>
          <w:lang w:val="et-EE"/>
        </w:rPr>
        <w:t> </w:t>
      </w:r>
      <w:r w:rsidRPr="00232FF1">
        <w:rPr>
          <w:rStyle w:val="citation-56"/>
          <w:noProof/>
          <w:color w:val="000000"/>
          <w:sz w:val="24"/>
          <w:szCs w:val="24"/>
          <w:lang w:val="et-EE"/>
        </w:rPr>
        <w:t>õigus meie nimel LEI koodi taotlemiseks, haldamiseks ja/või ületoomiseks</w:t>
      </w:r>
      <w:r w:rsidRPr="00232FF1">
        <w:rPr>
          <w:noProof/>
          <w:color w:val="000000"/>
          <w:sz w:val="24"/>
          <w:szCs w:val="24"/>
          <w:lang w:val="et-EE"/>
        </w:rPr>
        <w:t>.</w:t>
      </w:r>
      <w:r w:rsidRPr="00232FF1">
        <w:rPr>
          <w:rStyle w:val="apple-converted-space"/>
          <w:noProof/>
          <w:color w:val="000000"/>
          <w:sz w:val="24"/>
          <w:szCs w:val="24"/>
          <w:lang w:val="et-EE"/>
        </w:rPr>
        <w:t> </w:t>
      </w:r>
      <w:r w:rsidRPr="00232FF1">
        <w:rPr>
          <w:rStyle w:val="citation-55"/>
          <w:noProof/>
          <w:color w:val="000000"/>
          <w:sz w:val="24"/>
          <w:szCs w:val="24"/>
          <w:lang w:val="et-EE"/>
        </w:rPr>
        <w:t>Volitus hõlmab õigust sõlmida meie nimel Ubisecure RapidLEI teenustingimuste lepingut ning sooritada kõiki muid LEI haldamisega seotud vajalikke toiminguid</w:t>
      </w:r>
      <w:r w:rsidRPr="00232FF1">
        <w:rPr>
          <w:noProof/>
          <w:color w:val="000000"/>
          <w:sz w:val="24"/>
          <w:szCs w:val="24"/>
          <w:lang w:val="et-EE"/>
        </w:rPr>
        <w:t>.</w:t>
      </w:r>
      <w:r w:rsidRPr="00232FF1">
        <w:rPr>
          <w:rStyle w:val="apple-converted-space"/>
          <w:noProof/>
          <w:color w:val="000000"/>
          <w:sz w:val="24"/>
          <w:szCs w:val="24"/>
          <w:lang w:val="et-EE"/>
        </w:rPr>
        <w:t> </w:t>
      </w:r>
    </w:p>
    <w:p w14:paraId="10409FF9" w14:textId="319DBD16" w:rsidR="008045D7" w:rsidRPr="00232FF1" w:rsidRDefault="008045D7" w:rsidP="008045D7">
      <w:pPr>
        <w:spacing w:line="276" w:lineRule="auto"/>
        <w:rPr>
          <w:rFonts w:ascii="Arial" w:hAnsi="Arial" w:cs="Arial"/>
          <w:noProof/>
          <w:sz w:val="24"/>
          <w:szCs w:val="24"/>
          <w:lang w:val="et-EE"/>
        </w:rPr>
      </w:pPr>
      <w:r w:rsidRPr="00232FF1">
        <w:rPr>
          <w:rStyle w:val="citation-54"/>
          <w:noProof/>
          <w:color w:val="000000"/>
          <w:sz w:val="24"/>
          <w:szCs w:val="24"/>
          <w:lang w:val="et-EE"/>
        </w:rPr>
        <w:t>Kinnitame oma soovi tuua olemasolev LEI kood üle praeguse teenusepakkuja juurest Ubisecure RapidLEI juurde ning nõustume pärast ületoomise teostamist oma LEI koodi Ubisecure RapidLEI-s uuendama</w:t>
      </w:r>
      <w:r w:rsidRPr="00232FF1">
        <w:rPr>
          <w:noProof/>
          <w:color w:val="000000"/>
          <w:sz w:val="24"/>
          <w:szCs w:val="24"/>
          <w:lang w:val="et-EE"/>
        </w:rPr>
        <w:t>.</w:t>
      </w:r>
      <w:r w:rsidRPr="00232FF1">
        <w:rPr>
          <w:rStyle w:val="apple-converted-space"/>
          <w:noProof/>
          <w:color w:val="000000"/>
          <w:sz w:val="24"/>
          <w:szCs w:val="24"/>
          <w:lang w:val="et-EE"/>
        </w:rPr>
        <w:t> </w:t>
      </w:r>
      <w:r w:rsidRPr="00232FF1">
        <w:rPr>
          <w:rStyle w:val="citation-53"/>
          <w:noProof/>
          <w:color w:val="000000"/>
          <w:sz w:val="24"/>
          <w:szCs w:val="24"/>
          <w:lang w:val="et-EE"/>
        </w:rPr>
        <w:t xml:space="preserve">Ühtlasi anname nõusoleku juriidilise isiku esindaja kontaktandmete jagamiseks nii praeguse LEI pakkuja kui ka Ubisecure RapidLEI-ga, et täita ületoomise protsessiga seotud kohustusi ja kinnitada </w:t>
      </w:r>
      <w:r>
        <w:rPr>
          <w:rStyle w:val="citation-53"/>
          <w:noProof/>
          <w:color w:val="000000"/>
          <w:sz w:val="24"/>
          <w:szCs w:val="24"/>
          <w:lang w:val="et-EE"/>
        </w:rPr>
        <w:t xml:space="preserve">LEI </w:t>
      </w:r>
      <w:r w:rsidRPr="00232FF1">
        <w:rPr>
          <w:rStyle w:val="citation-53"/>
          <w:noProof/>
          <w:color w:val="000000"/>
          <w:sz w:val="24"/>
          <w:szCs w:val="24"/>
          <w:lang w:val="et-EE"/>
        </w:rPr>
        <w:t>ületoomi</w:t>
      </w:r>
      <w:r>
        <w:rPr>
          <w:rStyle w:val="citation-53"/>
          <w:noProof/>
          <w:color w:val="000000"/>
          <w:sz w:val="24"/>
          <w:szCs w:val="24"/>
          <w:lang w:val="et-EE"/>
        </w:rPr>
        <w:t>ne.</w:t>
      </w:r>
    </w:p>
    <w:p w14:paraId="3D8B0FA4" w14:textId="77777777" w:rsidR="00985737" w:rsidRDefault="00985737" w:rsidP="008B6244">
      <w:pPr>
        <w:spacing w:line="276" w:lineRule="auto"/>
        <w:rPr>
          <w:rFonts w:cstheme="minorHAnsi"/>
          <w:noProof/>
          <w:sz w:val="24"/>
          <w:szCs w:val="24"/>
          <w:lang w:val="et-EE"/>
        </w:rPr>
      </w:pPr>
    </w:p>
    <w:p w14:paraId="248E3524" w14:textId="32BBCA5E" w:rsidR="008B6244" w:rsidRPr="001D09D6" w:rsidRDefault="001D09D6" w:rsidP="008B6244">
      <w:pPr>
        <w:spacing w:line="276" w:lineRule="auto"/>
        <w:rPr>
          <w:rFonts w:cstheme="minorHAnsi"/>
          <w:b/>
          <w:bCs/>
          <w:noProof/>
          <w:sz w:val="24"/>
          <w:szCs w:val="24"/>
          <w:lang w:val="et-EE"/>
        </w:rPr>
      </w:pPr>
      <w:r w:rsidRPr="001D09D6">
        <w:rPr>
          <w:rFonts w:cstheme="minorHAnsi"/>
          <w:b/>
          <w:bCs/>
          <w:noProof/>
          <w:sz w:val="24"/>
          <w:szCs w:val="24"/>
          <w:lang w:val="et-EE"/>
        </w:rPr>
        <w:t>Ületoomise andmed</w:t>
      </w:r>
      <w:r w:rsidR="008B6244" w:rsidRPr="001D09D6">
        <w:rPr>
          <w:rFonts w:cstheme="minorHAnsi"/>
          <w:b/>
          <w:bCs/>
          <w:noProof/>
          <w:sz w:val="24"/>
          <w:szCs w:val="24"/>
          <w:lang w:val="et-EE"/>
        </w:rPr>
        <w:tab/>
      </w:r>
      <w:r w:rsidR="008B6244" w:rsidRPr="001D09D6">
        <w:rPr>
          <w:rFonts w:cstheme="minorHAnsi"/>
          <w:b/>
          <w:bCs/>
          <w:noProof/>
          <w:sz w:val="24"/>
          <w:szCs w:val="24"/>
          <w:lang w:val="et-EE"/>
        </w:rPr>
        <w:tab/>
      </w:r>
    </w:p>
    <w:p w14:paraId="7E995907" w14:textId="77777777" w:rsidR="008B6244" w:rsidRPr="003A2E58" w:rsidRDefault="008B6244" w:rsidP="008B6244">
      <w:pPr>
        <w:spacing w:line="276" w:lineRule="auto"/>
        <w:rPr>
          <w:rFonts w:cstheme="minorHAnsi"/>
          <w:noProof/>
          <w:sz w:val="24"/>
          <w:szCs w:val="24"/>
          <w:lang w:val="et-EE"/>
        </w:rPr>
      </w:pPr>
      <w:r w:rsidRPr="00A96D6D">
        <w:rPr>
          <w:rFonts w:cstheme="minorHAnsi"/>
          <w:noProof/>
          <w:color w:val="000000"/>
          <w:sz w:val="24"/>
          <w:szCs w:val="24"/>
          <w:highlight w:val="yellow"/>
          <w:lang w:val="et-EE"/>
        </w:rPr>
        <w:t>Ületoomine teenusepakkujalt</w:t>
      </w:r>
      <w:r w:rsidRPr="00A96D6D">
        <w:rPr>
          <w:rFonts w:cstheme="minorHAnsi"/>
          <w:noProof/>
          <w:sz w:val="24"/>
          <w:szCs w:val="24"/>
          <w:highlight w:val="yellow"/>
          <w:lang w:val="et-EE"/>
        </w:rPr>
        <w:t xml:space="preserve">: </w:t>
      </w:r>
      <w:sdt>
        <w:sdtPr>
          <w:rPr>
            <w:rFonts w:cstheme="minorHAnsi"/>
            <w:b/>
            <w:bCs/>
            <w:noProof/>
            <w:sz w:val="24"/>
            <w:szCs w:val="24"/>
            <w:highlight w:val="yellow"/>
            <w:lang w:val="et-EE"/>
          </w:rPr>
          <w:alias w:val="Select LEI Issuer"/>
          <w:tag w:val="Select LEI Issuer"/>
          <w:id w:val="2005922079"/>
          <w:placeholder>
            <w:docPart w:val="E7E3AA50A345924CA21C98B4A0670189"/>
          </w:placeholder>
          <w:showingPlcHdr/>
          <w15:color w:val="800000"/>
          <w:dropDownList>
            <w:listItem w:displayText="Asociación Mexicana de Estándares para el Comercio Electrónico A.C. (GS1 Mexico)" w:value="Asociación Mexicana de Estándares para el Comercio Electrónico A.C. (GS1 Mexico)"/>
            <w:listItem w:displayText="Bloomberg Finance L.P. (Bloomberg)" w:value="Bloomberg Finance L.P. (Bloomberg)"/>
            <w:listItem w:displayText="Bundesanzeiger Verlag GmbH (Bundesanzeiger Verlag)" w:value="Bundesanzeiger Verlag GmbH (Bundesanzeiger Verlag)"/>
            <w:listItem w:displayText="Central Securities Clearing System Plc (CSCS Nigeria)" w:value="Central Securities Clearing System Plc (CSCS Nigeria)"/>
            <w:listItem w:displayText="Centrálny depozitár cenných papierov SR, a.s. (CSD Slovakia)" w:value="Centrálny depozitár cenných papierov SR, a.s. (CSD Slovakia)"/>
            <w:listItem w:displayText="Centrální depozitář cenných papírů a.s. (CSD Prague)" w:value="Centrální depozitář cenných papírů a.s. (CSD Prague)"/>
            <w:listItem w:displayText="Colegio de Registradores de la Propiedad, Mercantiles y Bienes Muebles de España (CORPME)" w:value="Colegio de Registradores de la Propiedad, Mercantiles y Bienes Muebles de España (CORPME)"/>
            <w:listItem w:displayText="Depozitarul Central S.A. (Depozitarul Central, Romania)" w:value="Depozitarul Central S.A. (Depozitarul Central, Romania)"/>
            <w:listItem w:displayText="EQS Group AG (EQS)" w:value="EQS Group AG (EQS)"/>
            <w:listItem w:displayText="GS1 AISBL (GS1)" w:value="GS1 AISBL (GS1)"/>
            <w:listItem w:displayText="Herausgebergemeinschaft WERTPAPIER-MITTEILUNGEN Keppler, Lehmann GmbH &amp; Co.KG (WM Datenservice)" w:value="Herausgebergemeinschaft WERTPAPIER-MITTEILUNGEN Keppler, Lehmann GmbH &amp; Co.KG (WM Datenservice)"/>
            <w:listItem w:displayText="InfoCamere SCpA, Societa' Consortile di Informatica delle Camere di Commercio Italiane per Azioni (InfoCamere)" w:value="InfoCamere SCpA, Societa' Consortile di Informatica delle Camere di Commercio Italiane per Azioni (InfoCamere)"/>
            <w:listItem w:displayText="InfoCert S.p.A. (InfoCert)" w:value="InfoCert S.p.A. (InfoCert)"/>
            <w:listItem w:displayText="Institut national de la statistique et des études économiques (Insee)" w:value="Institut national de la statistique et des études économiques (Insee)"/>
            <w:listItem w:displayText="KDD - Centralna klirinško depotna družba d.d. (Central Securities Clearing Corporation, Slovenia)" w:value="KDD - Centralna klirinško depotna družba d.d. (Central Securities Clearing Corporation, Slovenia)"/>
            <w:listItem w:displayText="Kamer van Koophandel (KvK; Netherlands Chamber of Commerce)" w:value="Kamer van Koophandel (KvK; Netherlands Chamber of Commerce)"/>
            <w:listItem w:displayText="Korea Securities Depository (KSD)" w:value="Korea Securities Depository (KSD)"/>
            <w:listItem w:displayText="Krajowy Depozyt Papierów Wartościowych S.A. (KDPW)" w:value="Krajowy Depozyt Papierów Wartościowych S.A. (KDPW)"/>
            <w:listItem w:displayText="Legal Entity Identifier India Limited (LEIL)" w:value="Legal Entity Identifier India Limited (LEIL)"/>
            <w:listItem w:displayText="London Stock Exchange LEI Limited (London Stock Exchange)" w:value="London Stock Exchange LEI Limited (London Stock Exchange)"/>
            <w:listItem w:displayText="Nasdaq CSD SE (NasdaqLEI)" w:value="Nasdaq CSD SE (NasdaqLEI)"/>
            <w:listItem w:displayText="Nordic Legal Entity Identifier AB (NordLEI)" w:value="Nordic Legal Entity Identifier AB (NordLEI)"/>
            <w:listItem w:displayText="Office fédéral de la statistique (Federal Statistical Office)" w:value="Office fédéral de la statistique (Federal Statistical Office)"/>
            <w:listItem w:displayText="Patentti- ja Rekisterihallitus (Finnish Patent and Registration Office (PRH))" w:value="Patentti- ja Rekisterihallitus (Finnish Patent and Registration Office (PRH))"/>
            <w:listItem w:displayText="Qatar Central Bank (Qatar Credit Bureau)" w:value="Qatar Central Bank (Qatar Credit Bureau)"/>
            <w:listItem w:displayText="Saudi Credit Bureau (SACB / Moa'rif)" w:value="Saudi Credit Bureau (SACB / Moa'rif)"/>
            <w:listItem w:displayText="Strate (Pty) Ltd (Strate)" w:value="Strate (Pty) Ltd (Strate)"/>
            <w:listItem w:displayText="The Irish Stock Exchange Plc (Irish Stock Exchange)" w:value="The Irish Stock Exchange Plc (Irish Stock Exchange)"/>
            <w:listItem w:displayText="Tokyo Stock Exchange, Inc. (Japan Exchange Group/Tokyo Stock Exchange (JPX/TSE))" w:value="Tokyo Stock Exchange, Inc. (Japan Exchange Group/Tokyo Stock Exchange (JPX/TSE))"/>
            <w:listItem w:displayText="Tunisie Clearing" w:value="Tunisie Clearing"/>
            <w:listItem w:displayText="Ubisecure Oy (RapidLEI)" w:value="Ubisecure Oy (RapidLEI)"/>
            <w:listItem w:displayText="Unilei ApS (Unilei)" w:value="Unilei ApS (Unilei)"/>
            <w:listItem w:displayText="Xerius Ondernemingsloket (Xerius)" w:value="Xerius Ondernemingsloket (Xerius)"/>
            <w:listItem w:displayText="Zagrebačka burza d.d. (Zagreb Stock Exchange, ZSE)" w:value="Zagrebačka burza d.d. (Zagreb Stock Exchange, ZSE)"/>
            <w:listItem w:displayText="İstanbul Takas ve Saklama Bankası Anonim Şirketi (Takasbank)" w:value="İstanbul Takas ve Saklama Bankası Anonim Şirketi (Takasbank)"/>
            <w:listItem w:displayText="National Settlement Depository, Russia" w:value="National Settlement Depository, Russia"/>
            <w:listItem w:displayText="Beijing National Institute of Financial Standardization Co.,Ltd" w:value="Beijing National Institute of Financial Standardization Co.,Ltd"/>
          </w:dropDownList>
        </w:sdtPr>
        <w:sdtEndPr>
          <w:rPr>
            <w:color w:val="77206D" w:themeColor="accent5" w:themeShade="BF"/>
          </w:rPr>
        </w:sdtEndPr>
        <w:sdtContent>
          <w:r w:rsidRPr="00A96D6D">
            <w:rPr>
              <w:rFonts w:cstheme="minorHAnsi"/>
              <w:b/>
              <w:bCs/>
              <w:noProof/>
              <w:color w:val="77206D" w:themeColor="accent5" w:themeShade="BF"/>
              <w:sz w:val="24"/>
              <w:szCs w:val="24"/>
              <w:highlight w:val="yellow"/>
              <w:lang w:val="et-EE"/>
            </w:rPr>
            <w:t>[Select LEI Issuer from list]</w:t>
          </w:r>
        </w:sdtContent>
      </w:sdt>
    </w:p>
    <w:p w14:paraId="5BF94F29" w14:textId="2B482E7A" w:rsidR="008B6244" w:rsidRPr="003A2E58" w:rsidRDefault="001D09D6" w:rsidP="008B6244">
      <w:pPr>
        <w:spacing w:line="276" w:lineRule="auto"/>
        <w:rPr>
          <w:rFonts w:cstheme="minorHAnsi"/>
          <w:b/>
          <w:bCs/>
          <w:noProof/>
          <w:sz w:val="24"/>
          <w:szCs w:val="24"/>
          <w:lang w:val="et-EE"/>
        </w:rPr>
      </w:pPr>
      <w:r>
        <w:rPr>
          <w:rFonts w:cstheme="minorHAnsi"/>
          <w:noProof/>
          <w:sz w:val="24"/>
          <w:szCs w:val="24"/>
          <w:lang w:val="et-EE"/>
        </w:rPr>
        <w:t>Ületoomine teenusepakkujale</w:t>
      </w:r>
      <w:r w:rsidR="008B6244" w:rsidRPr="003A2E58">
        <w:rPr>
          <w:rFonts w:cstheme="minorHAnsi"/>
          <w:noProof/>
          <w:sz w:val="24"/>
          <w:szCs w:val="24"/>
          <w:lang w:val="et-EE"/>
        </w:rPr>
        <w:t xml:space="preserve">: </w:t>
      </w:r>
      <w:r w:rsidR="008B6244" w:rsidRPr="003A2E58">
        <w:rPr>
          <w:rFonts w:cstheme="minorHAnsi"/>
          <w:noProof/>
          <w:color w:val="000000"/>
          <w:sz w:val="24"/>
          <w:szCs w:val="24"/>
          <w:lang w:val="et-EE"/>
        </w:rPr>
        <w:t>RapidLEI, mis kuulub Ubisecure Inc-ile, LEI:529900T8BM49AURSDO55,</w:t>
      </w:r>
      <w:r w:rsidR="008B6244" w:rsidRPr="003A2E58">
        <w:rPr>
          <w:rStyle w:val="apple-converted-space"/>
          <w:rFonts w:cstheme="minorHAnsi"/>
          <w:noProof/>
          <w:color w:val="000000"/>
          <w:sz w:val="24"/>
          <w:szCs w:val="24"/>
          <w:lang w:val="et-EE"/>
        </w:rPr>
        <w:t> </w:t>
      </w:r>
      <w:r w:rsidR="008B6244" w:rsidRPr="003A2E58">
        <w:rPr>
          <w:rFonts w:cstheme="minorHAnsi"/>
          <w:noProof/>
          <w:sz w:val="24"/>
          <w:szCs w:val="24"/>
          <w:lang w:val="et-EE"/>
        </w:rPr>
        <w:t>www.rapidlei.com</w:t>
      </w:r>
    </w:p>
    <w:p w14:paraId="065ECE36" w14:textId="77777777" w:rsidR="008B6244" w:rsidRPr="003A2E58" w:rsidRDefault="008B6244" w:rsidP="008B6244">
      <w:pPr>
        <w:spacing w:line="276" w:lineRule="auto"/>
        <w:rPr>
          <w:rFonts w:cstheme="minorHAnsi"/>
          <w:b/>
          <w:bCs/>
          <w:noProof/>
          <w:sz w:val="24"/>
          <w:szCs w:val="24"/>
          <w:lang w:val="et-EE"/>
        </w:rPr>
      </w:pPr>
    </w:p>
    <w:p w14:paraId="7E1999D2" w14:textId="5BBC2D11" w:rsidR="008B6244" w:rsidRPr="001D09D6" w:rsidRDefault="001D09D6" w:rsidP="008B6244">
      <w:pPr>
        <w:spacing w:line="276" w:lineRule="auto"/>
        <w:rPr>
          <w:rFonts w:cstheme="minorHAnsi"/>
          <w:b/>
          <w:bCs/>
          <w:noProof/>
          <w:sz w:val="24"/>
          <w:szCs w:val="24"/>
          <w:lang w:val="et-EE"/>
        </w:rPr>
      </w:pPr>
      <w:r w:rsidRPr="001D09D6">
        <w:rPr>
          <w:rFonts w:cstheme="minorHAnsi"/>
          <w:b/>
          <w:bCs/>
          <w:noProof/>
          <w:color w:val="000000"/>
          <w:sz w:val="24"/>
          <w:szCs w:val="24"/>
          <w:lang w:val="et-EE"/>
        </w:rPr>
        <w:t>Volitatud ettevõte</w:t>
      </w:r>
    </w:p>
    <w:p w14:paraId="372F13F0" w14:textId="6496879B" w:rsidR="008B6244" w:rsidRPr="003A2E58" w:rsidRDefault="008B6244" w:rsidP="008B6244">
      <w:pPr>
        <w:spacing w:line="276" w:lineRule="auto"/>
        <w:rPr>
          <w:rFonts w:cstheme="minorHAnsi"/>
          <w:noProof/>
          <w:sz w:val="24"/>
          <w:szCs w:val="24"/>
          <w:lang w:val="et-EE"/>
        </w:rPr>
      </w:pPr>
      <w:r w:rsidRPr="003A2E58">
        <w:rPr>
          <w:rFonts w:cstheme="minorHAnsi"/>
          <w:noProof/>
          <w:sz w:val="24"/>
          <w:szCs w:val="24"/>
          <w:lang w:val="et-EE"/>
        </w:rPr>
        <w:t>LEI Universal OÜ</w:t>
      </w:r>
    </w:p>
    <w:p w14:paraId="241CA166" w14:textId="7DDD22D1" w:rsidR="008B6244" w:rsidRDefault="008B6244" w:rsidP="008B6244">
      <w:pPr>
        <w:spacing w:line="276" w:lineRule="auto"/>
        <w:rPr>
          <w:rFonts w:cstheme="minorHAnsi"/>
          <w:noProof/>
          <w:sz w:val="24"/>
          <w:szCs w:val="24"/>
          <w:lang w:val="et-EE"/>
        </w:rPr>
      </w:pPr>
      <w:r w:rsidRPr="003A2E58">
        <w:rPr>
          <w:rFonts w:cstheme="minorHAnsi"/>
          <w:noProof/>
          <w:sz w:val="24"/>
          <w:szCs w:val="24"/>
          <w:lang w:val="et-EE"/>
        </w:rPr>
        <w:t>Linnu tn 1a, Tartu, Eesti</w:t>
      </w:r>
    </w:p>
    <w:p w14:paraId="59F74058" w14:textId="0C6612ED" w:rsidR="00325641" w:rsidRPr="003A2E58" w:rsidRDefault="00325641" w:rsidP="008B6244">
      <w:pPr>
        <w:spacing w:line="276" w:lineRule="auto"/>
        <w:rPr>
          <w:rFonts w:cstheme="minorHAnsi"/>
          <w:noProof/>
          <w:sz w:val="24"/>
          <w:szCs w:val="24"/>
          <w:lang w:val="et-EE"/>
        </w:rPr>
      </w:pPr>
      <w:r>
        <w:rPr>
          <w:rFonts w:cstheme="minorHAnsi"/>
          <w:noProof/>
          <w:sz w:val="24"/>
          <w:szCs w:val="24"/>
          <w:lang w:val="et-EE"/>
        </w:rPr>
        <w:t xml:space="preserve">Registrikood: </w:t>
      </w:r>
      <w:r w:rsidRPr="00325641">
        <w:rPr>
          <w:rFonts w:cstheme="minorHAnsi"/>
          <w:noProof/>
          <w:sz w:val="24"/>
          <w:szCs w:val="24"/>
          <w:lang w:val="et-EE"/>
        </w:rPr>
        <w:t>17011284</w:t>
      </w:r>
    </w:p>
    <w:p w14:paraId="79689D45" w14:textId="77777777" w:rsidR="008B6244" w:rsidRPr="003A2E58" w:rsidRDefault="008B6244" w:rsidP="008B6244">
      <w:pPr>
        <w:spacing w:line="276" w:lineRule="auto"/>
        <w:rPr>
          <w:rFonts w:cstheme="minorHAnsi"/>
          <w:noProof/>
          <w:sz w:val="24"/>
          <w:szCs w:val="24"/>
          <w:lang w:val="et-EE"/>
        </w:rPr>
      </w:pPr>
      <w:r w:rsidRPr="003A2E58">
        <w:rPr>
          <w:rFonts w:cstheme="minorHAnsi"/>
          <w:noProof/>
          <w:sz w:val="24"/>
          <w:szCs w:val="24"/>
          <w:lang w:val="et-EE"/>
        </w:rPr>
        <w:t xml:space="preserve">LEI kood: 9845004C4F3FC645AC20 </w:t>
      </w:r>
    </w:p>
    <w:p w14:paraId="3D664A64" w14:textId="77777777" w:rsidR="008B6244" w:rsidRPr="003A2E58" w:rsidRDefault="008B6244" w:rsidP="008B6244">
      <w:pPr>
        <w:spacing w:line="276" w:lineRule="auto"/>
        <w:rPr>
          <w:rFonts w:cstheme="minorHAnsi"/>
          <w:noProof/>
          <w:sz w:val="24"/>
          <w:szCs w:val="24"/>
          <w:lang w:val="et-EE"/>
        </w:rPr>
      </w:pPr>
      <w:r w:rsidRPr="003A2E58">
        <w:rPr>
          <w:rFonts w:cstheme="minorHAnsi"/>
          <w:noProof/>
          <w:sz w:val="24"/>
          <w:szCs w:val="24"/>
          <w:lang w:val="et-EE"/>
        </w:rPr>
        <w:t>URL: www.leiuniversal.ee</w:t>
      </w:r>
    </w:p>
    <w:p w14:paraId="447CF3A1" w14:textId="77777777" w:rsidR="008B6244" w:rsidRPr="003A2E58" w:rsidRDefault="008B6244" w:rsidP="008B6244">
      <w:pPr>
        <w:spacing w:line="276" w:lineRule="auto"/>
        <w:rPr>
          <w:rFonts w:cstheme="minorHAnsi"/>
          <w:noProof/>
          <w:sz w:val="24"/>
          <w:szCs w:val="24"/>
          <w:lang w:val="et-EE"/>
        </w:rPr>
      </w:pPr>
    </w:p>
    <w:p w14:paraId="089B527D" w14:textId="30E1DC5E" w:rsidR="008B6244" w:rsidRPr="003A2E58" w:rsidRDefault="001D09D6" w:rsidP="008B6244">
      <w:pPr>
        <w:pStyle w:val="NormalWeb"/>
        <w:spacing w:line="276" w:lineRule="auto"/>
        <w:rPr>
          <w:rFonts w:asciiTheme="minorHAnsi" w:hAnsiTheme="minorHAnsi" w:cstheme="minorHAnsi"/>
          <w:noProof/>
          <w:color w:val="000000"/>
          <w:lang w:val="et-EE"/>
        </w:rPr>
      </w:pPr>
      <w:r>
        <w:rPr>
          <w:rStyle w:val="Strong"/>
          <w:rFonts w:asciiTheme="minorHAnsi" w:eastAsiaTheme="majorEastAsia" w:hAnsiTheme="minorHAnsi" w:cstheme="minorHAnsi"/>
          <w:noProof/>
          <w:color w:val="000000"/>
          <w:lang w:val="et-EE"/>
        </w:rPr>
        <w:t>Volituse andmed</w:t>
      </w:r>
    </w:p>
    <w:p w14:paraId="3D9E94CA" w14:textId="1296F88A" w:rsidR="008B6244" w:rsidRPr="00A96D6D" w:rsidRDefault="008B6244" w:rsidP="008B6244">
      <w:pPr>
        <w:pStyle w:val="NormalWeb"/>
        <w:spacing w:line="276" w:lineRule="auto"/>
        <w:rPr>
          <w:rFonts w:asciiTheme="minorHAnsi" w:hAnsiTheme="minorHAnsi" w:cstheme="minorHAnsi"/>
          <w:noProof/>
          <w:color w:val="000000"/>
          <w:highlight w:val="yellow"/>
          <w:lang w:val="et-EE"/>
        </w:rPr>
      </w:pPr>
      <w:r w:rsidRPr="00A96D6D">
        <w:rPr>
          <w:rFonts w:asciiTheme="minorHAnsi" w:hAnsiTheme="minorHAnsi" w:cstheme="minorHAnsi"/>
          <w:noProof/>
          <w:color w:val="000000"/>
          <w:highlight w:val="yellow"/>
          <w:lang w:val="et-EE"/>
        </w:rPr>
        <w:t>Juriidilise isiku nimi</w:t>
      </w:r>
      <w:r w:rsidR="00B27B47" w:rsidRPr="00A96D6D">
        <w:rPr>
          <w:rFonts w:asciiTheme="minorHAnsi" w:hAnsiTheme="minorHAnsi" w:cstheme="minorHAnsi"/>
          <w:noProof/>
          <w:color w:val="000000"/>
          <w:highlight w:val="yellow"/>
          <w:lang w:val="et-EE"/>
        </w:rPr>
        <w:t>:</w:t>
      </w:r>
    </w:p>
    <w:p w14:paraId="07BEE0AE" w14:textId="24094489" w:rsidR="008B6244" w:rsidRPr="00A96D6D" w:rsidRDefault="008B6244" w:rsidP="008B6244">
      <w:pPr>
        <w:pStyle w:val="NormalWeb"/>
        <w:spacing w:line="276" w:lineRule="auto"/>
        <w:rPr>
          <w:rFonts w:asciiTheme="minorHAnsi" w:hAnsiTheme="minorHAnsi" w:cstheme="minorHAnsi"/>
          <w:noProof/>
          <w:color w:val="000000"/>
          <w:highlight w:val="yellow"/>
          <w:lang w:val="et-EE"/>
        </w:rPr>
      </w:pPr>
      <w:r w:rsidRPr="00A96D6D">
        <w:rPr>
          <w:rFonts w:asciiTheme="minorHAnsi" w:hAnsiTheme="minorHAnsi" w:cstheme="minorHAnsi"/>
          <w:noProof/>
          <w:color w:val="000000"/>
          <w:highlight w:val="yellow"/>
          <w:lang w:val="et-EE"/>
        </w:rPr>
        <w:t>Juriidilise isiku aadress</w:t>
      </w:r>
      <w:r w:rsidR="00B27B47" w:rsidRPr="00A96D6D">
        <w:rPr>
          <w:rFonts w:asciiTheme="minorHAnsi" w:hAnsiTheme="minorHAnsi" w:cstheme="minorHAnsi"/>
          <w:noProof/>
          <w:color w:val="000000"/>
          <w:highlight w:val="yellow"/>
          <w:lang w:val="et-EE"/>
        </w:rPr>
        <w:t>:</w:t>
      </w:r>
    </w:p>
    <w:p w14:paraId="40BE17C7" w14:textId="2B6A31E7" w:rsidR="008B6244" w:rsidRPr="003A2E58" w:rsidRDefault="008B6244" w:rsidP="008B6244">
      <w:pPr>
        <w:pStyle w:val="NormalWeb"/>
        <w:spacing w:line="276" w:lineRule="auto"/>
        <w:rPr>
          <w:rFonts w:asciiTheme="minorHAnsi" w:hAnsiTheme="minorHAnsi" w:cstheme="minorHAnsi"/>
          <w:noProof/>
          <w:color w:val="000000"/>
          <w:lang w:val="et-EE"/>
        </w:rPr>
      </w:pPr>
      <w:r w:rsidRPr="00A96D6D">
        <w:rPr>
          <w:rFonts w:asciiTheme="minorHAnsi" w:hAnsiTheme="minorHAnsi" w:cstheme="minorHAnsi"/>
          <w:noProof/>
          <w:color w:val="000000"/>
          <w:highlight w:val="yellow"/>
          <w:lang w:val="et-EE"/>
        </w:rPr>
        <w:t>LEI kood</w:t>
      </w:r>
      <w:r w:rsidR="00B27B47" w:rsidRPr="00A96D6D">
        <w:rPr>
          <w:rFonts w:asciiTheme="minorHAnsi" w:hAnsiTheme="minorHAnsi" w:cstheme="minorHAnsi"/>
          <w:noProof/>
          <w:color w:val="000000"/>
          <w:highlight w:val="yellow"/>
          <w:lang w:val="et-EE"/>
        </w:rPr>
        <w:t>:</w:t>
      </w:r>
    </w:p>
    <w:p w14:paraId="021432C9" w14:textId="401CA87C" w:rsidR="00B27B47" w:rsidRPr="00A96D6D" w:rsidRDefault="00B27B47" w:rsidP="008B6244">
      <w:pPr>
        <w:pStyle w:val="NormalWeb"/>
        <w:spacing w:line="276" w:lineRule="auto"/>
        <w:rPr>
          <w:rFonts w:asciiTheme="minorHAnsi" w:hAnsiTheme="minorHAnsi" w:cstheme="minorHAnsi"/>
          <w:b/>
          <w:bCs/>
          <w:noProof/>
          <w:color w:val="000000"/>
          <w:lang w:val="et-EE"/>
        </w:rPr>
      </w:pPr>
      <w:r w:rsidRPr="00A96D6D">
        <w:rPr>
          <w:rFonts w:asciiTheme="minorHAnsi" w:hAnsiTheme="minorHAnsi" w:cstheme="minorHAnsi"/>
          <w:b/>
          <w:bCs/>
          <w:noProof/>
          <w:color w:val="000000"/>
          <w:lang w:val="et-EE"/>
        </w:rPr>
        <w:lastRenderedPageBreak/>
        <w:t>Kontakt</w:t>
      </w:r>
    </w:p>
    <w:p w14:paraId="57A2F958" w14:textId="47809122" w:rsidR="008B6244" w:rsidRPr="00A96D6D" w:rsidRDefault="008B6244" w:rsidP="008B6244">
      <w:pPr>
        <w:pStyle w:val="NormalWeb"/>
        <w:spacing w:line="276" w:lineRule="auto"/>
        <w:rPr>
          <w:rFonts w:asciiTheme="minorHAnsi" w:hAnsiTheme="minorHAnsi" w:cstheme="minorHAnsi"/>
          <w:noProof/>
          <w:color w:val="000000"/>
          <w:highlight w:val="yellow"/>
          <w:lang w:val="et-EE"/>
        </w:rPr>
      </w:pPr>
      <w:r w:rsidRPr="00A96D6D">
        <w:rPr>
          <w:rFonts w:asciiTheme="minorHAnsi" w:hAnsiTheme="minorHAnsi" w:cstheme="minorHAnsi"/>
          <w:noProof/>
          <w:color w:val="000000"/>
          <w:highlight w:val="yellow"/>
          <w:lang w:val="et-EE"/>
        </w:rPr>
        <w:t>Eesnimi Perekonnanimi</w:t>
      </w:r>
      <w:r w:rsidR="00B27B47" w:rsidRPr="00A96D6D">
        <w:rPr>
          <w:rFonts w:asciiTheme="minorHAnsi" w:hAnsiTheme="minorHAnsi" w:cstheme="minorHAnsi"/>
          <w:noProof/>
          <w:color w:val="000000"/>
          <w:highlight w:val="yellow"/>
          <w:lang w:val="et-EE"/>
        </w:rPr>
        <w:t xml:space="preserve">: </w:t>
      </w:r>
    </w:p>
    <w:p w14:paraId="59E85C6F" w14:textId="507EE8DB" w:rsidR="00B27B47" w:rsidRPr="00A96D6D" w:rsidRDefault="00B27B47" w:rsidP="008B6244">
      <w:pPr>
        <w:pStyle w:val="NormalWeb"/>
        <w:spacing w:line="276" w:lineRule="auto"/>
        <w:rPr>
          <w:rFonts w:asciiTheme="minorHAnsi" w:hAnsiTheme="minorHAnsi" w:cstheme="minorHAnsi"/>
          <w:noProof/>
          <w:color w:val="000000"/>
          <w:highlight w:val="yellow"/>
          <w:lang w:val="et-EE"/>
        </w:rPr>
      </w:pPr>
      <w:r w:rsidRPr="00A96D6D">
        <w:rPr>
          <w:rFonts w:asciiTheme="minorHAnsi" w:hAnsiTheme="minorHAnsi" w:cstheme="minorHAnsi"/>
          <w:noProof/>
          <w:color w:val="000000"/>
          <w:highlight w:val="yellow"/>
          <w:lang w:val="et-EE"/>
        </w:rPr>
        <w:t xml:space="preserve">e-post </w:t>
      </w:r>
    </w:p>
    <w:p w14:paraId="428AD8FD" w14:textId="072413C9" w:rsidR="00B27B47" w:rsidRPr="003A2E58" w:rsidRDefault="00B27B47" w:rsidP="008B6244">
      <w:pPr>
        <w:pStyle w:val="NormalWeb"/>
        <w:spacing w:line="276" w:lineRule="auto"/>
        <w:rPr>
          <w:rFonts w:asciiTheme="minorHAnsi" w:hAnsiTheme="minorHAnsi" w:cstheme="minorHAnsi"/>
          <w:noProof/>
          <w:color w:val="000000"/>
          <w:lang w:val="et-EE"/>
        </w:rPr>
      </w:pPr>
      <w:r w:rsidRPr="00A96D6D">
        <w:rPr>
          <w:rFonts w:asciiTheme="minorHAnsi" w:hAnsiTheme="minorHAnsi" w:cstheme="minorHAnsi"/>
          <w:noProof/>
          <w:color w:val="000000"/>
          <w:highlight w:val="yellow"/>
          <w:lang w:val="et-EE"/>
        </w:rPr>
        <w:t>telefon</w:t>
      </w:r>
    </w:p>
    <w:p w14:paraId="69DB0D13" w14:textId="77777777" w:rsidR="00EC3E18" w:rsidRDefault="00EC3E18" w:rsidP="00EC3E18">
      <w:pPr>
        <w:pStyle w:val="NormalWeb"/>
        <w:spacing w:line="276" w:lineRule="auto"/>
        <w:rPr>
          <w:rFonts w:asciiTheme="minorHAnsi" w:hAnsiTheme="minorHAnsi" w:cstheme="minorHAnsi"/>
          <w:noProof/>
          <w:color w:val="000000"/>
          <w:lang w:val="et-EE"/>
        </w:rPr>
      </w:pPr>
      <w:r w:rsidRPr="003A2E58">
        <w:rPr>
          <w:rFonts w:asciiTheme="minorHAnsi" w:hAnsiTheme="minorHAnsi" w:cstheme="minorHAnsi"/>
          <w:noProof/>
          <w:color w:val="000000"/>
          <w:lang w:val="et-EE"/>
        </w:rPr>
        <w:t>Kinnitame, et meil on õigus anda järgmisele juriidilisele isikule eespool kirjeldatud luba.</w:t>
      </w:r>
    </w:p>
    <w:p w14:paraId="07D91FE2" w14:textId="44095148" w:rsidR="00EC3E18" w:rsidRDefault="00CE1E9D" w:rsidP="00EC3E18">
      <w:pPr>
        <w:pStyle w:val="NormalWeb"/>
        <w:spacing w:line="276" w:lineRule="auto"/>
        <w:rPr>
          <w:rFonts w:asciiTheme="minorHAnsi" w:hAnsiTheme="minorHAnsi" w:cstheme="minorHAnsi"/>
          <w:noProof/>
          <w:color w:val="000000"/>
          <w:lang w:val="et-EE"/>
        </w:rPr>
      </w:pPr>
      <w:r w:rsidRPr="00CE1E9D">
        <w:rPr>
          <w:rFonts w:asciiTheme="minorHAnsi" w:hAnsiTheme="minorHAnsi" w:cstheme="minorHAnsi"/>
          <w:noProof/>
          <w:color w:val="000000"/>
          <w:highlight w:val="yellow"/>
          <w:lang w:val="et-EE"/>
        </w:rPr>
        <w:t>Täisnimi</w:t>
      </w:r>
      <w:r>
        <w:rPr>
          <w:rFonts w:asciiTheme="minorHAnsi" w:hAnsiTheme="minorHAnsi" w:cstheme="minorHAnsi"/>
          <w:noProof/>
          <w:color w:val="000000"/>
          <w:lang w:val="et-EE"/>
        </w:rPr>
        <w:t xml:space="preserve"> </w:t>
      </w:r>
    </w:p>
    <w:p w14:paraId="305DD535" w14:textId="134927F2" w:rsidR="00CE1E9D" w:rsidRDefault="00CE1E9D" w:rsidP="00EC3E18">
      <w:pPr>
        <w:pStyle w:val="NormalWeb"/>
        <w:spacing w:line="276" w:lineRule="auto"/>
        <w:rPr>
          <w:rFonts w:asciiTheme="minorHAnsi" w:hAnsiTheme="minorHAnsi" w:cstheme="minorHAnsi"/>
          <w:noProof/>
          <w:color w:val="000000"/>
          <w:lang w:val="et-EE"/>
        </w:rPr>
      </w:pPr>
      <w:r>
        <w:rPr>
          <w:rFonts w:asciiTheme="minorHAnsi" w:hAnsiTheme="minorHAnsi" w:cstheme="minorHAnsi"/>
          <w:noProof/>
          <w:color w:val="000000"/>
          <w:lang w:val="et-EE"/>
        </w:rPr>
        <w:t>Allkiri</w:t>
      </w:r>
    </w:p>
    <w:p w14:paraId="0284A894" w14:textId="4B5BEC9F" w:rsidR="00CE1E9D" w:rsidRPr="003A2E58" w:rsidRDefault="00CE1E9D" w:rsidP="00EC3E18">
      <w:pPr>
        <w:pStyle w:val="NormalWeb"/>
        <w:spacing w:line="276" w:lineRule="auto"/>
        <w:rPr>
          <w:rFonts w:asciiTheme="minorHAnsi" w:hAnsiTheme="minorHAnsi" w:cstheme="minorHAnsi"/>
          <w:noProof/>
          <w:color w:val="000000"/>
          <w:lang w:val="et-EE"/>
        </w:rPr>
      </w:pPr>
      <w:r w:rsidRPr="00CE1E9D">
        <w:rPr>
          <w:rFonts w:asciiTheme="minorHAnsi" w:hAnsiTheme="minorHAnsi" w:cstheme="minorHAnsi"/>
          <w:noProof/>
          <w:color w:val="000000"/>
          <w:highlight w:val="yellow"/>
          <w:lang w:val="et-EE"/>
        </w:rPr>
        <w:t>Kuupäev</w:t>
      </w:r>
    </w:p>
    <w:p w14:paraId="6729F30B" w14:textId="77777777" w:rsidR="008C58A4" w:rsidRDefault="008C58A4"/>
    <w:sectPr w:rsidR="008C58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A4"/>
    <w:rsid w:val="00087E74"/>
    <w:rsid w:val="001D09D6"/>
    <w:rsid w:val="00325641"/>
    <w:rsid w:val="008045D7"/>
    <w:rsid w:val="008B6244"/>
    <w:rsid w:val="008C58A4"/>
    <w:rsid w:val="00932B72"/>
    <w:rsid w:val="00985737"/>
    <w:rsid w:val="00A96D6D"/>
    <w:rsid w:val="00B27B47"/>
    <w:rsid w:val="00CE1E9D"/>
    <w:rsid w:val="00DC66DE"/>
    <w:rsid w:val="00EC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CBDA221"/>
  <w15:chartTrackingRefBased/>
  <w15:docId w15:val="{65731EF4-4E84-E041-840F-7362BA90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5D7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58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E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8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E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8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E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8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E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8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E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8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E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8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E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8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E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8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E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8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8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8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8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8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8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E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5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8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E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5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8A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E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58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8A4"/>
    <w:pPr>
      <w:spacing w:line="278" w:lineRule="auto"/>
      <w:ind w:left="720"/>
      <w:contextualSpacing/>
    </w:pPr>
    <w:rPr>
      <w:kern w:val="2"/>
      <w:sz w:val="24"/>
      <w:szCs w:val="24"/>
      <w:lang w:val="en-E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58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E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8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8A4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8045D7"/>
  </w:style>
  <w:style w:type="character" w:customStyle="1" w:styleId="citation-56">
    <w:name w:val="citation-56"/>
    <w:basedOn w:val="DefaultParagraphFont"/>
    <w:rsid w:val="008045D7"/>
  </w:style>
  <w:style w:type="character" w:customStyle="1" w:styleId="citation-55">
    <w:name w:val="citation-55"/>
    <w:basedOn w:val="DefaultParagraphFont"/>
    <w:rsid w:val="008045D7"/>
  </w:style>
  <w:style w:type="character" w:customStyle="1" w:styleId="citation-54">
    <w:name w:val="citation-54"/>
    <w:basedOn w:val="DefaultParagraphFont"/>
    <w:rsid w:val="008045D7"/>
  </w:style>
  <w:style w:type="character" w:customStyle="1" w:styleId="citation-53">
    <w:name w:val="citation-53"/>
    <w:basedOn w:val="DefaultParagraphFont"/>
    <w:rsid w:val="008045D7"/>
  </w:style>
  <w:style w:type="character" w:styleId="Strong">
    <w:name w:val="Strong"/>
    <w:basedOn w:val="DefaultParagraphFont"/>
    <w:uiPriority w:val="22"/>
    <w:qFormat/>
    <w:rsid w:val="008B624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6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E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E3AA50A345924CA21C98B4A0670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0A502-CBF9-224E-BAA2-6CE9A2C2DE12}"/>
      </w:docPartPr>
      <w:docPartBody>
        <w:p w:rsidR="009514DD" w:rsidRDefault="009514DD" w:rsidP="009514DD">
          <w:pPr>
            <w:pStyle w:val="E7E3AA50A345924CA21C98B4A0670189"/>
          </w:pPr>
          <w:r w:rsidRPr="00C27397">
            <w:rPr>
              <w:rFonts w:ascii="Arial" w:hAnsi="Arial" w:cs="Arial"/>
              <w:b/>
              <w:bCs/>
              <w:color w:val="77206D" w:themeColor="accent5" w:themeShade="BF"/>
              <w:sz w:val="20"/>
              <w:szCs w:val="20"/>
            </w:rPr>
            <w:t>[Select LEI Issuer from list]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DD"/>
    <w:rsid w:val="00932B72"/>
    <w:rsid w:val="0095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EE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E3AA50A345924CA21C98B4A0670189">
    <w:name w:val="E7E3AA50A345924CA21C98B4A0670189"/>
    <w:rsid w:val="009514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Allik</dc:creator>
  <cp:keywords/>
  <dc:description/>
  <cp:lastModifiedBy>Henri Allik</cp:lastModifiedBy>
  <cp:revision>12</cp:revision>
  <dcterms:created xsi:type="dcterms:W3CDTF">2026-01-19T15:33:00Z</dcterms:created>
  <dcterms:modified xsi:type="dcterms:W3CDTF">2026-01-19T15:40:00Z</dcterms:modified>
</cp:coreProperties>
</file>